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E6D458" w14:textId="77777777" w:rsidR="00377BB8" w:rsidRPr="00F849D6" w:rsidRDefault="00377BB8" w:rsidP="00E04D65">
      <w:pPr>
        <w:jc w:val="right"/>
        <w:rPr>
          <w:lang w:val="fr-CA"/>
        </w:rPr>
      </w:pPr>
      <w:r w:rsidRPr="00F849D6">
        <w:rPr>
          <w:highlight w:val="yellow"/>
          <w:lang w:val="fr-CA"/>
        </w:rPr>
        <w:t>Mois, XX</w:t>
      </w:r>
      <w:r w:rsidRPr="00F849D6">
        <w:rPr>
          <w:lang w:val="fr-CA"/>
        </w:rPr>
        <w:t>, 2025</w:t>
      </w:r>
    </w:p>
    <w:p w14:paraId="13694628" w14:textId="77777777" w:rsidR="000A2E27" w:rsidRPr="00F849D6" w:rsidRDefault="000A2E27" w:rsidP="000A2E27">
      <w:pPr>
        <w:jc w:val="both"/>
        <w:rPr>
          <w:b/>
          <w:bCs/>
          <w:lang w:val="fr-CA"/>
        </w:rPr>
      </w:pPr>
      <w:r w:rsidRPr="00F849D6">
        <w:rPr>
          <w:b/>
          <w:bCs/>
          <w:lang w:val="fr-CA"/>
        </w:rPr>
        <w:t xml:space="preserve">À l'attention de : </w:t>
      </w:r>
    </w:p>
    <w:p w14:paraId="48B52F11" w14:textId="0D743C0F" w:rsidR="000A2E27" w:rsidRPr="00F849D6" w:rsidRDefault="000A2E27" w:rsidP="000A2E27">
      <w:pPr>
        <w:spacing w:after="0"/>
        <w:jc w:val="both"/>
        <w:rPr>
          <w:lang w:val="fr-CA"/>
        </w:rPr>
      </w:pPr>
      <w:r w:rsidRPr="00F849D6">
        <w:rPr>
          <w:lang w:val="fr-CA"/>
        </w:rPr>
        <w:t>Ernie Daniels, président-directeur général</w:t>
      </w:r>
    </w:p>
    <w:p w14:paraId="69DB8467" w14:textId="76BA0218" w:rsidR="000A2E27" w:rsidRPr="00F849D6" w:rsidRDefault="000A2E27" w:rsidP="000A2E27">
      <w:pPr>
        <w:spacing w:after="0"/>
        <w:jc w:val="both"/>
        <w:rPr>
          <w:lang w:val="fr-CA"/>
        </w:rPr>
      </w:pPr>
      <w:r w:rsidRPr="00F849D6">
        <w:rPr>
          <w:lang w:val="fr-CA"/>
        </w:rPr>
        <w:t>A</w:t>
      </w:r>
      <w:r w:rsidR="00F849D6">
        <w:rPr>
          <w:lang w:val="fr-CA"/>
        </w:rPr>
        <w:t>dministration</w:t>
      </w:r>
      <w:r w:rsidRPr="00F849D6">
        <w:rPr>
          <w:lang w:val="fr-CA"/>
        </w:rPr>
        <w:t xml:space="preserve"> financière des Premières Nations</w:t>
      </w:r>
    </w:p>
    <w:p w14:paraId="42A3F5A0" w14:textId="0ED30C2F" w:rsidR="000A2E27" w:rsidRPr="00F849D6" w:rsidRDefault="000A2E27" w:rsidP="000A2E27">
      <w:pPr>
        <w:spacing w:after="0"/>
        <w:jc w:val="both"/>
      </w:pPr>
      <w:r w:rsidRPr="00F849D6">
        <w:t>202-3500</w:t>
      </w:r>
      <w:r w:rsidR="00F849D6" w:rsidRPr="00F849D6">
        <w:t xml:space="preserve">, </w:t>
      </w:r>
      <w:r w:rsidRPr="00F849D6">
        <w:t>Carrington Road</w:t>
      </w:r>
    </w:p>
    <w:p w14:paraId="176D0A24" w14:textId="235E01AB" w:rsidR="00377BB8" w:rsidRPr="00F849D6" w:rsidRDefault="000A2E27" w:rsidP="000A2E27">
      <w:pPr>
        <w:spacing w:after="0"/>
        <w:jc w:val="both"/>
        <w:rPr>
          <w:lang w:val="fr-CA"/>
        </w:rPr>
      </w:pPr>
      <w:proofErr w:type="spellStart"/>
      <w:r w:rsidRPr="00F849D6">
        <w:rPr>
          <w:lang w:val="fr-CA"/>
        </w:rPr>
        <w:t>Westbank</w:t>
      </w:r>
      <w:proofErr w:type="spellEnd"/>
      <w:r w:rsidRPr="00F849D6">
        <w:rPr>
          <w:lang w:val="fr-CA"/>
        </w:rPr>
        <w:t xml:space="preserve">, </w:t>
      </w:r>
      <w:r w:rsidR="00F849D6" w:rsidRPr="00F849D6">
        <w:rPr>
          <w:lang w:val="fr-CA"/>
        </w:rPr>
        <w:t>C.-B.</w:t>
      </w:r>
      <w:r w:rsidRPr="00F849D6">
        <w:rPr>
          <w:lang w:val="fr-CA"/>
        </w:rPr>
        <w:t xml:space="preserve"> V4T 3C1 </w:t>
      </w:r>
    </w:p>
    <w:p w14:paraId="108D13A8" w14:textId="77777777" w:rsidR="00377BB8" w:rsidRPr="00F849D6" w:rsidRDefault="00377BB8" w:rsidP="00377BB8">
      <w:pPr>
        <w:jc w:val="both"/>
        <w:rPr>
          <w:b/>
          <w:bCs/>
          <w:lang w:val="fr-CA"/>
        </w:rPr>
      </w:pPr>
    </w:p>
    <w:p w14:paraId="0F37D140" w14:textId="117F764B" w:rsidR="00377BB8" w:rsidRPr="00F849D6" w:rsidRDefault="00377BB8" w:rsidP="00377BB8">
      <w:pPr>
        <w:jc w:val="both"/>
        <w:rPr>
          <w:lang w:val="fr-CA"/>
        </w:rPr>
      </w:pPr>
      <w:r w:rsidRPr="00F849D6">
        <w:rPr>
          <w:b/>
          <w:bCs/>
          <w:lang w:val="fr-CA"/>
        </w:rPr>
        <w:t xml:space="preserve">Objet : </w:t>
      </w:r>
      <w:r w:rsidR="00423F6A" w:rsidRPr="00F849D6">
        <w:rPr>
          <w:b/>
          <w:bCs/>
          <w:lang w:val="fr-CA"/>
        </w:rPr>
        <w:t xml:space="preserve">Prêts accordés par </w:t>
      </w:r>
      <w:r w:rsidR="00F849D6">
        <w:rPr>
          <w:b/>
          <w:bCs/>
          <w:lang w:val="fr-CA"/>
        </w:rPr>
        <w:t>l’AFPN</w:t>
      </w:r>
      <w:r w:rsidR="00423F6A" w:rsidRPr="00F849D6">
        <w:rPr>
          <w:b/>
          <w:bCs/>
          <w:lang w:val="fr-CA"/>
        </w:rPr>
        <w:t xml:space="preserve"> à des entités </w:t>
      </w:r>
      <w:r w:rsidR="00F849D6">
        <w:rPr>
          <w:b/>
          <w:bCs/>
          <w:lang w:val="fr-CA"/>
        </w:rPr>
        <w:t>à vocation spéciale</w:t>
      </w:r>
      <w:r w:rsidR="00423F6A" w:rsidRPr="00F849D6">
        <w:rPr>
          <w:b/>
          <w:bCs/>
          <w:lang w:val="fr-CA"/>
        </w:rPr>
        <w:t xml:space="preserve"> et modifications requises </w:t>
      </w:r>
      <w:r w:rsidR="001D063C" w:rsidRPr="00F849D6">
        <w:rPr>
          <w:b/>
          <w:bCs/>
          <w:lang w:val="fr-CA"/>
        </w:rPr>
        <w:t xml:space="preserve">à la Loi sur la gestion financière des </w:t>
      </w:r>
      <w:r w:rsidR="00F849D6">
        <w:rPr>
          <w:b/>
          <w:bCs/>
          <w:lang w:val="fr-CA"/>
        </w:rPr>
        <w:t>p</w:t>
      </w:r>
      <w:r w:rsidR="001D063C" w:rsidRPr="00F849D6">
        <w:rPr>
          <w:b/>
          <w:bCs/>
          <w:lang w:val="fr-CA"/>
        </w:rPr>
        <w:t xml:space="preserve">remières </w:t>
      </w:r>
      <w:r w:rsidR="00F849D6">
        <w:rPr>
          <w:b/>
          <w:bCs/>
          <w:lang w:val="fr-CA"/>
        </w:rPr>
        <w:t>n</w:t>
      </w:r>
      <w:r w:rsidR="001D063C" w:rsidRPr="00F849D6">
        <w:rPr>
          <w:b/>
          <w:bCs/>
          <w:lang w:val="fr-CA"/>
        </w:rPr>
        <w:t>ations</w:t>
      </w:r>
    </w:p>
    <w:p w14:paraId="6B634715" w14:textId="77777777" w:rsidR="00377BB8" w:rsidRPr="00F849D6" w:rsidRDefault="00377BB8" w:rsidP="00377BB8">
      <w:pPr>
        <w:jc w:val="both"/>
        <w:rPr>
          <w:lang w:val="fr-CA"/>
        </w:rPr>
      </w:pPr>
    </w:p>
    <w:p w14:paraId="3EBA4F37" w14:textId="5D9A3436" w:rsidR="006D47CF" w:rsidRPr="00F849D6" w:rsidRDefault="000A2E27" w:rsidP="00377BB8">
      <w:pPr>
        <w:jc w:val="both"/>
        <w:rPr>
          <w:lang w:val="fr-CA"/>
        </w:rPr>
      </w:pPr>
      <w:r w:rsidRPr="00F849D6">
        <w:rPr>
          <w:lang w:val="fr-CA"/>
        </w:rPr>
        <w:t xml:space="preserve">Cher </w:t>
      </w:r>
      <w:r w:rsidR="0065343D" w:rsidRPr="00F849D6">
        <w:rPr>
          <w:lang w:val="fr-CA"/>
        </w:rPr>
        <w:t>Monsieur Daniels,</w:t>
      </w:r>
    </w:p>
    <w:p w14:paraId="3E30E3F2" w14:textId="3AC5CC4A" w:rsidR="005D23F1" w:rsidRPr="00F849D6" w:rsidRDefault="00C0352C" w:rsidP="00440BFC">
      <w:pPr>
        <w:jc w:val="both"/>
        <w:rPr>
          <w:lang w:val="fr-CA"/>
        </w:rPr>
      </w:pPr>
      <w:r w:rsidRPr="00F849D6">
        <w:rPr>
          <w:lang w:val="fr-CA"/>
        </w:rPr>
        <w:t>En tant que membre de l'A</w:t>
      </w:r>
      <w:r w:rsidR="00F849D6">
        <w:rPr>
          <w:lang w:val="fr-CA"/>
        </w:rPr>
        <w:t>dministration</w:t>
      </w:r>
      <w:r w:rsidRPr="00F849D6">
        <w:rPr>
          <w:lang w:val="fr-CA"/>
        </w:rPr>
        <w:t xml:space="preserve"> financière des Premières Nations (</w:t>
      </w:r>
      <w:r w:rsidR="00F849D6">
        <w:rPr>
          <w:lang w:val="fr-CA"/>
        </w:rPr>
        <w:t>AFPN</w:t>
      </w:r>
      <w:r w:rsidRPr="00F849D6">
        <w:rPr>
          <w:lang w:val="fr-CA"/>
        </w:rPr>
        <w:t xml:space="preserve">), </w:t>
      </w:r>
      <w:r w:rsidR="006D47CF" w:rsidRPr="00F849D6">
        <w:rPr>
          <w:highlight w:val="yellow"/>
          <w:lang w:val="fr-CA"/>
        </w:rPr>
        <w:t xml:space="preserve">[nom de la </w:t>
      </w:r>
      <w:r w:rsidR="00F849D6">
        <w:rPr>
          <w:highlight w:val="yellow"/>
          <w:lang w:val="fr-CA"/>
        </w:rPr>
        <w:t>Première N</w:t>
      </w:r>
      <w:r w:rsidR="006D47CF" w:rsidRPr="00F849D6">
        <w:rPr>
          <w:highlight w:val="yellow"/>
          <w:lang w:val="fr-CA"/>
        </w:rPr>
        <w:t xml:space="preserve">ation] </w:t>
      </w:r>
      <w:r w:rsidR="002D24C8" w:rsidRPr="00F849D6">
        <w:rPr>
          <w:lang w:val="fr-CA"/>
        </w:rPr>
        <w:t xml:space="preserve">reconnaît et apprécie </w:t>
      </w:r>
      <w:r w:rsidR="006D47CF" w:rsidRPr="00F849D6">
        <w:rPr>
          <w:lang w:val="fr-CA"/>
        </w:rPr>
        <w:t>le rôle joué par l</w:t>
      </w:r>
      <w:r w:rsidR="00F849D6">
        <w:rPr>
          <w:lang w:val="fr-CA"/>
        </w:rPr>
        <w:t>’AFPN</w:t>
      </w:r>
      <w:r w:rsidR="006D47CF" w:rsidRPr="00F849D6">
        <w:rPr>
          <w:lang w:val="fr-CA"/>
        </w:rPr>
        <w:t xml:space="preserve"> </w:t>
      </w:r>
      <w:r w:rsidR="00013A33" w:rsidRPr="00F849D6">
        <w:rPr>
          <w:lang w:val="fr-CA"/>
        </w:rPr>
        <w:t xml:space="preserve">dans </w:t>
      </w:r>
      <w:r w:rsidR="00377BB8" w:rsidRPr="00F849D6">
        <w:rPr>
          <w:lang w:val="fr-CA"/>
        </w:rPr>
        <w:t xml:space="preserve">l'octroi de prêts à ses membres emprunteurs à des fins favorisant le développement économique ou social. </w:t>
      </w:r>
      <w:r w:rsidR="004F4D6D" w:rsidRPr="00F849D6">
        <w:rPr>
          <w:lang w:val="fr-CA"/>
        </w:rPr>
        <w:t xml:space="preserve">Avec </w:t>
      </w:r>
      <w:r w:rsidR="00105308" w:rsidRPr="00F849D6">
        <w:rPr>
          <w:lang w:val="fr-CA"/>
        </w:rPr>
        <w:t xml:space="preserve">l'introduction </w:t>
      </w:r>
      <w:r w:rsidR="004F4D6D" w:rsidRPr="00F849D6">
        <w:rPr>
          <w:lang w:val="fr-CA"/>
        </w:rPr>
        <w:t xml:space="preserve">et l'expansion récente du Programme de garantie de prêts </w:t>
      </w:r>
      <w:r w:rsidR="00F849D6">
        <w:rPr>
          <w:lang w:val="fr-CA"/>
        </w:rPr>
        <w:t>pour les</w:t>
      </w:r>
      <w:r w:rsidR="004F4D6D" w:rsidRPr="00F849D6">
        <w:rPr>
          <w:lang w:val="fr-CA"/>
        </w:rPr>
        <w:t xml:space="preserve"> Autochtones par le gouvernement du Canada en décembre 2024, </w:t>
      </w:r>
      <w:r w:rsidR="000D3F33" w:rsidRPr="00F849D6">
        <w:rPr>
          <w:lang w:val="fr-CA"/>
        </w:rPr>
        <w:t xml:space="preserve">ainsi que </w:t>
      </w:r>
      <w:r w:rsidR="004F4D6D" w:rsidRPr="00F849D6">
        <w:rPr>
          <w:lang w:val="fr-CA"/>
        </w:rPr>
        <w:t>des initiatives similaires prises par les gouvernements provinciaux, [</w:t>
      </w:r>
      <w:r w:rsidR="00F849D6">
        <w:rPr>
          <w:highlight w:val="yellow"/>
          <w:lang w:val="fr-CA"/>
        </w:rPr>
        <w:t>n</w:t>
      </w:r>
      <w:r w:rsidR="00C23766" w:rsidRPr="00F849D6">
        <w:rPr>
          <w:highlight w:val="yellow"/>
          <w:lang w:val="fr-CA"/>
        </w:rPr>
        <w:t xml:space="preserve">om de la </w:t>
      </w:r>
      <w:r w:rsidR="00F849D6">
        <w:rPr>
          <w:highlight w:val="yellow"/>
          <w:lang w:val="fr-CA"/>
        </w:rPr>
        <w:t>Première N</w:t>
      </w:r>
      <w:r w:rsidR="00C23766" w:rsidRPr="00F849D6">
        <w:rPr>
          <w:highlight w:val="yellow"/>
          <w:lang w:val="fr-CA"/>
        </w:rPr>
        <w:t xml:space="preserve">ation] </w:t>
      </w:r>
      <w:r w:rsidR="00A44271" w:rsidRPr="00F849D6">
        <w:rPr>
          <w:lang w:val="fr-CA"/>
        </w:rPr>
        <w:t xml:space="preserve">se </w:t>
      </w:r>
      <w:r w:rsidR="00C64B97" w:rsidRPr="00F849D6">
        <w:rPr>
          <w:lang w:val="fr-CA"/>
        </w:rPr>
        <w:t xml:space="preserve">réjouit des possibilités croissantes offertes aux </w:t>
      </w:r>
      <w:r w:rsidR="00531598" w:rsidRPr="00F849D6">
        <w:rPr>
          <w:lang w:val="fr-CA"/>
        </w:rPr>
        <w:t xml:space="preserve">groupes autochtones de tout le Canada de </w:t>
      </w:r>
      <w:r w:rsidR="005D23F1" w:rsidRPr="00F849D6">
        <w:rPr>
          <w:lang w:val="fr-CA"/>
        </w:rPr>
        <w:t xml:space="preserve">mettre en commun leurs ressources et </w:t>
      </w:r>
      <w:r w:rsidR="00531598" w:rsidRPr="00F849D6">
        <w:rPr>
          <w:lang w:val="fr-CA"/>
        </w:rPr>
        <w:t xml:space="preserve">d'investir </w:t>
      </w:r>
      <w:r w:rsidR="00975448" w:rsidRPr="00F849D6">
        <w:rPr>
          <w:lang w:val="fr-CA"/>
        </w:rPr>
        <w:t xml:space="preserve">collectivement </w:t>
      </w:r>
      <w:r w:rsidR="00531598" w:rsidRPr="00F849D6">
        <w:rPr>
          <w:lang w:val="fr-CA"/>
        </w:rPr>
        <w:t xml:space="preserve">par l'intermédiaire de sociétés ou de sociétés en commandite (communément appelées entités </w:t>
      </w:r>
      <w:r w:rsidR="00054A91">
        <w:rPr>
          <w:lang w:val="fr-CA"/>
        </w:rPr>
        <w:t>à vocation spéciale</w:t>
      </w:r>
      <w:r w:rsidR="00531598" w:rsidRPr="00F849D6">
        <w:rPr>
          <w:lang w:val="fr-CA"/>
        </w:rPr>
        <w:t xml:space="preserve"> ou E</w:t>
      </w:r>
      <w:r w:rsidR="00054A91">
        <w:rPr>
          <w:lang w:val="fr-CA"/>
        </w:rPr>
        <w:t>VS</w:t>
      </w:r>
      <w:r w:rsidR="00531598" w:rsidRPr="00F849D6">
        <w:rPr>
          <w:lang w:val="fr-CA"/>
        </w:rPr>
        <w:t xml:space="preserve">) </w:t>
      </w:r>
      <w:r w:rsidR="0065602C" w:rsidRPr="00F849D6">
        <w:rPr>
          <w:lang w:val="fr-CA"/>
        </w:rPr>
        <w:t xml:space="preserve">en utilisant les garanties de prêts gouvernementales comme </w:t>
      </w:r>
      <w:r w:rsidR="00975448" w:rsidRPr="00F849D6">
        <w:rPr>
          <w:lang w:val="fr-CA"/>
        </w:rPr>
        <w:t>soutien.</w:t>
      </w:r>
    </w:p>
    <w:p w14:paraId="61A1194D" w14:textId="6CE17D0C" w:rsidR="00704B7E" w:rsidRPr="00F849D6" w:rsidRDefault="008B5C1A" w:rsidP="00704B7E">
      <w:pPr>
        <w:jc w:val="both"/>
        <w:rPr>
          <w:lang w:val="fr-CA"/>
        </w:rPr>
      </w:pPr>
      <w:r w:rsidRPr="00F849D6">
        <w:rPr>
          <w:highlight w:val="yellow"/>
          <w:lang w:val="fr-CA"/>
        </w:rPr>
        <w:t xml:space="preserve">[Nom de la </w:t>
      </w:r>
      <w:r w:rsidR="00634A48">
        <w:rPr>
          <w:highlight w:val="yellow"/>
          <w:lang w:val="fr-CA"/>
        </w:rPr>
        <w:t>Première N</w:t>
      </w:r>
      <w:r w:rsidRPr="00F849D6">
        <w:rPr>
          <w:highlight w:val="yellow"/>
          <w:lang w:val="fr-CA"/>
        </w:rPr>
        <w:t>ation</w:t>
      </w:r>
      <w:r w:rsidRPr="00F849D6">
        <w:rPr>
          <w:lang w:val="fr-CA"/>
        </w:rPr>
        <w:t xml:space="preserve">] </w:t>
      </w:r>
      <w:r w:rsidR="00FA314D" w:rsidRPr="00F849D6">
        <w:rPr>
          <w:lang w:val="fr-CA"/>
        </w:rPr>
        <w:t>apprécie l'initiative de l</w:t>
      </w:r>
      <w:r w:rsidR="00634A48">
        <w:rPr>
          <w:lang w:val="fr-CA"/>
        </w:rPr>
        <w:t>’AFPN</w:t>
      </w:r>
      <w:r w:rsidR="00FA314D" w:rsidRPr="00F849D6">
        <w:rPr>
          <w:lang w:val="fr-CA"/>
        </w:rPr>
        <w:t xml:space="preserve"> visant à élargir </w:t>
      </w:r>
      <w:r w:rsidR="002C4099" w:rsidRPr="00F849D6">
        <w:rPr>
          <w:lang w:val="fr-CA"/>
        </w:rPr>
        <w:t xml:space="preserve">sa </w:t>
      </w:r>
      <w:r w:rsidR="00D604D8" w:rsidRPr="00F849D6">
        <w:rPr>
          <w:lang w:val="fr-CA"/>
        </w:rPr>
        <w:t xml:space="preserve">capacité </w:t>
      </w:r>
      <w:r w:rsidR="002C4099" w:rsidRPr="00F849D6">
        <w:rPr>
          <w:lang w:val="fr-CA"/>
        </w:rPr>
        <w:t xml:space="preserve">à </w:t>
      </w:r>
      <w:r w:rsidR="00D604D8" w:rsidRPr="00F849D6">
        <w:rPr>
          <w:lang w:val="fr-CA"/>
        </w:rPr>
        <w:t xml:space="preserve">financer </w:t>
      </w:r>
      <w:r w:rsidR="008E3359" w:rsidRPr="00F849D6">
        <w:rPr>
          <w:lang w:val="fr-CA"/>
        </w:rPr>
        <w:t xml:space="preserve">les </w:t>
      </w:r>
      <w:r w:rsidR="00634A48">
        <w:rPr>
          <w:lang w:val="fr-CA"/>
        </w:rPr>
        <w:t>EVS</w:t>
      </w:r>
      <w:r w:rsidR="008E3359" w:rsidRPr="00F849D6">
        <w:rPr>
          <w:lang w:val="fr-CA"/>
        </w:rPr>
        <w:t xml:space="preserve"> appartenant à des Autochtones </w:t>
      </w:r>
      <w:r w:rsidR="00E47FAD" w:rsidRPr="00F849D6">
        <w:rPr>
          <w:lang w:val="fr-CA"/>
        </w:rPr>
        <w:t xml:space="preserve">en demandant des modifications appropriées à </w:t>
      </w:r>
      <w:r w:rsidR="00E47FAD" w:rsidRPr="00F849D6">
        <w:rPr>
          <w:i/>
          <w:iCs/>
          <w:lang w:val="fr-CA"/>
        </w:rPr>
        <w:t xml:space="preserve">la Loi sur la gestion financière des </w:t>
      </w:r>
      <w:r w:rsidR="00634A48">
        <w:rPr>
          <w:i/>
          <w:iCs/>
          <w:lang w:val="fr-CA"/>
        </w:rPr>
        <w:t>p</w:t>
      </w:r>
      <w:r w:rsidR="00E47FAD" w:rsidRPr="00F849D6">
        <w:rPr>
          <w:i/>
          <w:iCs/>
          <w:lang w:val="fr-CA"/>
        </w:rPr>
        <w:t xml:space="preserve">remières </w:t>
      </w:r>
      <w:r w:rsidR="00634A48">
        <w:rPr>
          <w:i/>
          <w:iCs/>
          <w:lang w:val="fr-CA"/>
        </w:rPr>
        <w:t>n</w:t>
      </w:r>
      <w:r w:rsidR="00E47FAD" w:rsidRPr="00F849D6">
        <w:rPr>
          <w:i/>
          <w:iCs/>
          <w:lang w:val="fr-CA"/>
        </w:rPr>
        <w:t>ations</w:t>
      </w:r>
      <w:bookmarkStart w:id="0" w:name="_Hlk207035471"/>
      <w:r w:rsidR="00E47FAD" w:rsidRPr="00F849D6">
        <w:rPr>
          <w:lang w:val="fr-CA"/>
        </w:rPr>
        <w:t xml:space="preserve"> </w:t>
      </w:r>
      <w:bookmarkEnd w:id="0"/>
      <w:r w:rsidR="00E47FAD" w:rsidRPr="007D569E">
        <w:rPr>
          <w:rStyle w:val="FootnoteReference"/>
        </w:rPr>
        <w:footnoteReference w:id="1"/>
      </w:r>
      <w:r w:rsidR="00E47FAD" w:rsidRPr="00F849D6">
        <w:rPr>
          <w:lang w:val="fr-CA"/>
        </w:rPr>
        <w:t xml:space="preserve"> (la « Loi »). </w:t>
      </w:r>
      <w:r w:rsidR="00A3115D" w:rsidRPr="00F849D6">
        <w:rPr>
          <w:lang w:val="fr-CA"/>
        </w:rPr>
        <w:t xml:space="preserve">Nous avons </w:t>
      </w:r>
      <w:r w:rsidR="007A0CB1" w:rsidRPr="00F849D6">
        <w:rPr>
          <w:lang w:val="fr-CA"/>
        </w:rPr>
        <w:t xml:space="preserve">examiné </w:t>
      </w:r>
      <w:r w:rsidR="00A3115D" w:rsidRPr="00F849D6">
        <w:rPr>
          <w:lang w:val="fr-CA"/>
        </w:rPr>
        <w:t>la proposition de l</w:t>
      </w:r>
      <w:r w:rsidR="00B87801">
        <w:rPr>
          <w:lang w:val="fr-CA"/>
        </w:rPr>
        <w:t>’AFPN</w:t>
      </w:r>
      <w:r w:rsidR="00A3115D" w:rsidRPr="00F849D6">
        <w:rPr>
          <w:lang w:val="fr-CA"/>
        </w:rPr>
        <w:t xml:space="preserve"> </w:t>
      </w:r>
      <w:r w:rsidR="008E3359" w:rsidRPr="00F849D6">
        <w:rPr>
          <w:lang w:val="fr-CA"/>
        </w:rPr>
        <w:t xml:space="preserve">et les documents à l'appui, </w:t>
      </w:r>
      <w:r w:rsidR="00704B7E" w:rsidRPr="00F849D6">
        <w:rPr>
          <w:lang w:val="fr-CA"/>
        </w:rPr>
        <w:t xml:space="preserve">et nous estimons qu'en élargissant son mandat, </w:t>
      </w:r>
      <w:r w:rsidR="00B87801">
        <w:rPr>
          <w:lang w:val="fr-CA"/>
        </w:rPr>
        <w:t>l’AFPN</w:t>
      </w:r>
      <w:r w:rsidR="00704B7E" w:rsidRPr="00F849D6">
        <w:rPr>
          <w:lang w:val="fr-CA"/>
        </w:rPr>
        <w:t xml:space="preserve"> sera mieux </w:t>
      </w:r>
      <w:r w:rsidR="00C2457B">
        <w:rPr>
          <w:lang w:val="fr-CA"/>
        </w:rPr>
        <w:t>positionnée</w:t>
      </w:r>
      <w:r w:rsidR="006F798D">
        <w:rPr>
          <w:lang w:val="fr-CA"/>
        </w:rPr>
        <w:t xml:space="preserve"> pour</w:t>
      </w:r>
      <w:r w:rsidR="00C2150D" w:rsidRPr="00F849D6">
        <w:rPr>
          <w:lang w:val="fr-CA"/>
        </w:rPr>
        <w:t xml:space="preserve"> </w:t>
      </w:r>
      <w:r w:rsidR="00704B7E" w:rsidRPr="00F849D6">
        <w:rPr>
          <w:lang w:val="fr-CA"/>
        </w:rPr>
        <w:t xml:space="preserve">servir tous les groupes autochtones, </w:t>
      </w:r>
      <w:r w:rsidR="00C2150D" w:rsidRPr="00F849D6">
        <w:rPr>
          <w:lang w:val="fr-CA"/>
        </w:rPr>
        <w:t xml:space="preserve">de renforcer </w:t>
      </w:r>
      <w:r w:rsidR="00704B7E" w:rsidRPr="00F849D6">
        <w:rPr>
          <w:lang w:val="fr-CA"/>
        </w:rPr>
        <w:t xml:space="preserve">leur participation économique et de leur permettre de générer des revenus </w:t>
      </w:r>
      <w:r w:rsidR="006F798D">
        <w:rPr>
          <w:lang w:val="fr-CA"/>
        </w:rPr>
        <w:t>autonomes</w:t>
      </w:r>
      <w:r w:rsidR="00704B7E" w:rsidRPr="00F849D6">
        <w:rPr>
          <w:lang w:val="fr-CA"/>
        </w:rPr>
        <w:t xml:space="preserve"> significatifs. Cette approche inclusive favorisera la diversification et la résilience économique, donnant aux communautés autochtones les moyens de prospérer et </w:t>
      </w:r>
      <w:r w:rsidR="00930FBA" w:rsidRPr="00F849D6">
        <w:rPr>
          <w:lang w:val="fr-CA"/>
        </w:rPr>
        <w:t xml:space="preserve">de réaliser </w:t>
      </w:r>
      <w:r w:rsidR="00704B7E" w:rsidRPr="00F849D6">
        <w:rPr>
          <w:lang w:val="fr-CA"/>
        </w:rPr>
        <w:t xml:space="preserve">leurs priorités spécifiques, aujourd'hui et à l'avenir. </w:t>
      </w:r>
    </w:p>
    <w:p w14:paraId="2B5864F0" w14:textId="77777777" w:rsidR="000E24E7" w:rsidRPr="000E24E7" w:rsidRDefault="000E24E7" w:rsidP="000E24E7">
      <w:pPr>
        <w:jc w:val="both"/>
        <w:rPr>
          <w:lang w:val="fr-CA"/>
        </w:rPr>
      </w:pPr>
      <w:r w:rsidRPr="000E24E7">
        <w:rPr>
          <w:lang w:val="fr-CA"/>
        </w:rPr>
        <w:t xml:space="preserve">Nous avons examiné la proposition de l'AFPN et les documents justificatifs, et comprenons que les entités ad hoc détenues par un ou plusieurs groupes autochtones rejoindront le </w:t>
      </w:r>
      <w:r w:rsidRPr="000E24E7">
        <w:rPr>
          <w:lang w:val="fr-CA"/>
        </w:rPr>
        <w:lastRenderedPageBreak/>
        <w:t>même pool d'emprunt que tous les autres membres emprunteurs de la FNFA et auront donc des obligations similaires, telles que la contribution à un fonds d'amortissement, à un fonds de réserve pour la dette et à un fonds de rehaussement de crédit afin de minimiser et d'atténuer les risques associés à l'emprunt groupé.</w:t>
      </w:r>
    </w:p>
    <w:p w14:paraId="0A4AFCDA" w14:textId="22FCDA65" w:rsidR="005C3D57" w:rsidRPr="00F849D6" w:rsidRDefault="005C3D57" w:rsidP="005C3D57">
      <w:pPr>
        <w:jc w:val="both"/>
        <w:rPr>
          <w:lang w:val="fr-CA"/>
        </w:rPr>
      </w:pPr>
      <w:r w:rsidRPr="00F849D6">
        <w:rPr>
          <w:highlight w:val="yellow"/>
          <w:lang w:val="fr-CA"/>
        </w:rPr>
        <w:t xml:space="preserve">[Nom </w:t>
      </w:r>
      <w:r w:rsidR="00C2457B">
        <w:rPr>
          <w:highlight w:val="yellow"/>
          <w:lang w:val="fr-CA"/>
        </w:rPr>
        <w:t>de la Première Nation</w:t>
      </w:r>
      <w:r w:rsidRPr="00F849D6">
        <w:rPr>
          <w:highlight w:val="yellow"/>
          <w:lang w:val="fr-CA"/>
        </w:rPr>
        <w:t xml:space="preserve">] </w:t>
      </w:r>
      <w:r w:rsidRPr="00F849D6">
        <w:rPr>
          <w:lang w:val="fr-CA"/>
        </w:rPr>
        <w:t xml:space="preserve">apprécie la contribution de </w:t>
      </w:r>
      <w:r w:rsidR="00C2457B">
        <w:rPr>
          <w:lang w:val="fr-CA"/>
        </w:rPr>
        <w:t>l’AFPN</w:t>
      </w:r>
      <w:r w:rsidRPr="00F849D6">
        <w:rPr>
          <w:lang w:val="fr-CA"/>
        </w:rPr>
        <w:t xml:space="preserve"> à cette importante initiative. Nous apprécions votre leadership et votre engagement dans la promotion continue des opportunités économiques pour les communautés autochtones à travers le Canada. </w:t>
      </w:r>
      <w:r w:rsidR="00395CA4" w:rsidRPr="00F849D6">
        <w:rPr>
          <w:lang w:val="fr-CA"/>
        </w:rPr>
        <w:t xml:space="preserve">Nous nous réjouissons de </w:t>
      </w:r>
      <w:r w:rsidR="00CE0752" w:rsidRPr="00F849D6">
        <w:rPr>
          <w:lang w:val="fr-CA"/>
        </w:rPr>
        <w:t xml:space="preserve">collaborer davantage </w:t>
      </w:r>
      <w:r w:rsidR="00C13AC5" w:rsidRPr="00F849D6">
        <w:rPr>
          <w:lang w:val="fr-CA"/>
        </w:rPr>
        <w:t xml:space="preserve">avec </w:t>
      </w:r>
      <w:r w:rsidR="00C2457B">
        <w:rPr>
          <w:lang w:val="fr-CA"/>
        </w:rPr>
        <w:t>l’AFPN</w:t>
      </w:r>
      <w:r w:rsidR="00CE0752" w:rsidRPr="00F849D6">
        <w:rPr>
          <w:lang w:val="fr-CA"/>
        </w:rPr>
        <w:t xml:space="preserve"> pour faire avancer cette </w:t>
      </w:r>
      <w:r w:rsidR="00C13AC5" w:rsidRPr="00F849D6">
        <w:rPr>
          <w:lang w:val="fr-CA"/>
        </w:rPr>
        <w:t xml:space="preserve">importante initiative et restons à votre disposition si vous souhaitez </w:t>
      </w:r>
      <w:r w:rsidR="00C452B3" w:rsidRPr="00F849D6">
        <w:rPr>
          <w:lang w:val="fr-CA"/>
        </w:rPr>
        <w:t xml:space="preserve">discuter plus en détail </w:t>
      </w:r>
      <w:r w:rsidRPr="00F849D6">
        <w:rPr>
          <w:lang w:val="fr-CA"/>
        </w:rPr>
        <w:t>des modifications proposées</w:t>
      </w:r>
      <w:r w:rsidR="00C452B3" w:rsidRPr="00F849D6">
        <w:rPr>
          <w:lang w:val="fr-CA"/>
        </w:rPr>
        <w:t>.</w:t>
      </w:r>
    </w:p>
    <w:p w14:paraId="16D16BD9" w14:textId="5DA7FB56" w:rsidR="00B548F6" w:rsidRPr="00F849D6" w:rsidRDefault="00B548F6" w:rsidP="005C3D57">
      <w:pPr>
        <w:jc w:val="both"/>
        <w:rPr>
          <w:lang w:val="fr-CA"/>
        </w:rPr>
      </w:pPr>
      <w:r w:rsidRPr="00F849D6">
        <w:rPr>
          <w:lang w:val="fr-CA"/>
        </w:rPr>
        <w:t>Cordialement,</w:t>
      </w:r>
    </w:p>
    <w:p w14:paraId="135DFD3E" w14:textId="77777777" w:rsidR="00644697" w:rsidRPr="00F849D6" w:rsidRDefault="00644697" w:rsidP="005C3D57">
      <w:pPr>
        <w:jc w:val="both"/>
        <w:rPr>
          <w:lang w:val="fr-CA"/>
        </w:rPr>
      </w:pPr>
    </w:p>
    <w:p w14:paraId="48A78694" w14:textId="3B562CD6" w:rsidR="00A509E8" w:rsidRPr="00F849D6" w:rsidRDefault="00A509E8" w:rsidP="00A509E8">
      <w:pPr>
        <w:spacing w:after="0"/>
        <w:jc w:val="both"/>
        <w:rPr>
          <w:lang w:val="fr-CA"/>
        </w:rPr>
      </w:pPr>
      <w:r w:rsidRPr="00F849D6">
        <w:rPr>
          <w:highlight w:val="yellow"/>
          <w:lang w:val="fr-CA"/>
        </w:rPr>
        <w:t xml:space="preserve">[Nom </w:t>
      </w:r>
      <w:r w:rsidRPr="00C2457B">
        <w:rPr>
          <w:highlight w:val="yellow"/>
          <w:lang w:val="fr-CA"/>
        </w:rPr>
        <w:t xml:space="preserve">de la </w:t>
      </w:r>
      <w:r w:rsidR="00C2457B" w:rsidRPr="00C2457B">
        <w:rPr>
          <w:highlight w:val="yellow"/>
          <w:lang w:val="fr-CA"/>
        </w:rPr>
        <w:t>Première Nation</w:t>
      </w:r>
      <w:r w:rsidRPr="00F849D6">
        <w:rPr>
          <w:lang w:val="fr-CA"/>
        </w:rPr>
        <w:t>]</w:t>
      </w:r>
    </w:p>
    <w:p w14:paraId="5DE2B7B3" w14:textId="77777777" w:rsidR="00A509E8" w:rsidRPr="00F849D6" w:rsidRDefault="00A509E8" w:rsidP="00A509E8">
      <w:pPr>
        <w:spacing w:after="0"/>
        <w:jc w:val="both"/>
        <w:rPr>
          <w:lang w:val="fr-CA"/>
        </w:rPr>
      </w:pPr>
      <w:r w:rsidRPr="00F849D6">
        <w:rPr>
          <w:highlight w:val="yellow"/>
          <w:lang w:val="fr-CA"/>
        </w:rPr>
        <w:t>[Adresse 1</w:t>
      </w:r>
      <w:r w:rsidRPr="00F849D6">
        <w:rPr>
          <w:lang w:val="fr-CA"/>
        </w:rPr>
        <w:t>]</w:t>
      </w:r>
    </w:p>
    <w:p w14:paraId="5DAE495C" w14:textId="77777777" w:rsidR="00A509E8" w:rsidRPr="00F849D6" w:rsidRDefault="00A509E8" w:rsidP="00A509E8">
      <w:pPr>
        <w:spacing w:after="0"/>
        <w:jc w:val="both"/>
        <w:rPr>
          <w:lang w:val="fr-CA"/>
        </w:rPr>
      </w:pPr>
      <w:r w:rsidRPr="00F849D6">
        <w:rPr>
          <w:highlight w:val="yellow"/>
          <w:lang w:val="fr-CA"/>
        </w:rPr>
        <w:t>[Adresse 2</w:t>
      </w:r>
      <w:r w:rsidRPr="00F849D6">
        <w:rPr>
          <w:lang w:val="fr-CA"/>
        </w:rPr>
        <w:t>]</w:t>
      </w:r>
    </w:p>
    <w:p w14:paraId="10670748" w14:textId="77777777" w:rsidR="00644697" w:rsidRPr="00F849D6" w:rsidRDefault="00644697" w:rsidP="005C3D57">
      <w:pPr>
        <w:jc w:val="both"/>
        <w:rPr>
          <w:lang w:val="fr-CA"/>
        </w:rPr>
      </w:pPr>
    </w:p>
    <w:p w14:paraId="496A137E" w14:textId="1C79D7F6" w:rsidR="00A509E8" w:rsidRPr="00F849D6" w:rsidRDefault="004733CE" w:rsidP="005C3D57">
      <w:pPr>
        <w:jc w:val="both"/>
        <w:rPr>
          <w:lang w:val="fr-CA"/>
        </w:rPr>
      </w:pPr>
      <w:r w:rsidRPr="00F849D6">
        <w:rPr>
          <w:color w:val="EE0000"/>
          <w:highlight w:val="yellow"/>
          <w:lang w:val="fr-CA"/>
        </w:rPr>
        <w:t>(</w:t>
      </w:r>
      <w:r w:rsidR="002B5B3F" w:rsidRPr="00F849D6">
        <w:rPr>
          <w:color w:val="EE0000"/>
          <w:highlight w:val="yellow"/>
          <w:lang w:val="fr-CA"/>
        </w:rPr>
        <w:t xml:space="preserve">Assurez-vous </w:t>
      </w:r>
      <w:r w:rsidR="00B2443F">
        <w:rPr>
          <w:color w:val="EE0000"/>
          <w:highlight w:val="yellow"/>
          <w:lang w:val="fr-CA"/>
        </w:rPr>
        <w:t>d’atteindre le quorum du</w:t>
      </w:r>
      <w:r w:rsidR="002B5B3F" w:rsidRPr="00F849D6">
        <w:rPr>
          <w:color w:val="EE0000"/>
          <w:highlight w:val="yellow"/>
          <w:lang w:val="fr-CA"/>
        </w:rPr>
        <w:t xml:space="preserve"> nombre de signatures requis</w:t>
      </w:r>
      <w:r w:rsidR="002B5B3F" w:rsidRPr="00F849D6">
        <w:rPr>
          <w:color w:val="EE0000"/>
          <w:lang w:val="fr-CA"/>
        </w:rPr>
        <w:t>.</w:t>
      </w:r>
      <w:r w:rsidRPr="00F849D6">
        <w:rPr>
          <w:color w:val="EE0000"/>
          <w:lang w:val="fr-CA"/>
        </w:rPr>
        <w:t>)</w:t>
      </w:r>
    </w:p>
    <w:p w14:paraId="52CD1BF7" w14:textId="77777777" w:rsidR="004733CE" w:rsidRPr="00F849D6" w:rsidRDefault="004733CE" w:rsidP="005C3D57">
      <w:pPr>
        <w:jc w:val="both"/>
        <w:rPr>
          <w:highlight w:val="yellow"/>
          <w:lang w:val="fr-CA"/>
        </w:rPr>
      </w:pPr>
    </w:p>
    <w:p w14:paraId="18200DFA" w14:textId="4DF533B2" w:rsidR="00644697" w:rsidRPr="00F849D6" w:rsidRDefault="00644697" w:rsidP="005C3D57">
      <w:pPr>
        <w:jc w:val="both"/>
        <w:rPr>
          <w:lang w:val="fr-CA"/>
        </w:rPr>
      </w:pPr>
      <w:r w:rsidRPr="00F849D6">
        <w:rPr>
          <w:highlight w:val="yellow"/>
          <w:lang w:val="fr-CA"/>
        </w:rPr>
        <w:t>[</w:t>
      </w:r>
      <w:proofErr w:type="gramStart"/>
      <w:r w:rsidRPr="00F849D6">
        <w:rPr>
          <w:highlight w:val="yellow"/>
          <w:lang w:val="fr-CA"/>
        </w:rPr>
        <w:t>signature</w:t>
      </w:r>
      <w:proofErr w:type="gramEnd"/>
      <w:r w:rsidRPr="00F849D6">
        <w:rPr>
          <w:lang w:val="fr-CA"/>
        </w:rPr>
        <w:t>]</w:t>
      </w:r>
    </w:p>
    <w:p w14:paraId="0CC63D6D" w14:textId="777AC2BB" w:rsidR="00B548F6" w:rsidRPr="00F849D6" w:rsidRDefault="00B548F6" w:rsidP="00644697">
      <w:pPr>
        <w:spacing w:after="0"/>
        <w:jc w:val="both"/>
        <w:rPr>
          <w:lang w:val="fr-CA"/>
        </w:rPr>
      </w:pPr>
      <w:r w:rsidRPr="00B2443F">
        <w:rPr>
          <w:highlight w:val="yellow"/>
          <w:lang w:val="fr-CA"/>
        </w:rPr>
        <w:t xml:space="preserve">[Nom du représentant </w:t>
      </w:r>
      <w:r w:rsidR="00B2443F" w:rsidRPr="00B2443F">
        <w:rPr>
          <w:highlight w:val="yellow"/>
          <w:lang w:val="fr-CA"/>
        </w:rPr>
        <w:t>de la Première Nation</w:t>
      </w:r>
      <w:r w:rsidRPr="00B2443F">
        <w:rPr>
          <w:highlight w:val="yellow"/>
          <w:lang w:val="fr-CA"/>
        </w:rPr>
        <w:t>]</w:t>
      </w:r>
      <w:r w:rsidRPr="00F849D6">
        <w:rPr>
          <w:lang w:val="fr-CA"/>
        </w:rPr>
        <w:t xml:space="preserve"> </w:t>
      </w:r>
    </w:p>
    <w:p w14:paraId="0196B60B" w14:textId="77777777" w:rsidR="00A509E8" w:rsidRPr="00F849D6" w:rsidRDefault="00A509E8" w:rsidP="00644697">
      <w:pPr>
        <w:spacing w:after="0"/>
        <w:jc w:val="both"/>
        <w:rPr>
          <w:highlight w:val="yellow"/>
          <w:lang w:val="fr-CA"/>
        </w:rPr>
      </w:pPr>
    </w:p>
    <w:p w14:paraId="59FDA135" w14:textId="77777777" w:rsidR="00644697" w:rsidRPr="00F849D6" w:rsidRDefault="00644697" w:rsidP="005C3D57">
      <w:pPr>
        <w:jc w:val="both"/>
        <w:rPr>
          <w:lang w:val="fr-CA"/>
        </w:rPr>
      </w:pPr>
    </w:p>
    <w:p w14:paraId="67DADE9A" w14:textId="77777777" w:rsidR="00280DDF" w:rsidRPr="00F849D6" w:rsidRDefault="00280DDF" w:rsidP="00280DDF">
      <w:pPr>
        <w:jc w:val="both"/>
        <w:rPr>
          <w:lang w:val="fr-CA"/>
        </w:rPr>
      </w:pPr>
      <w:r w:rsidRPr="00F849D6">
        <w:rPr>
          <w:highlight w:val="yellow"/>
          <w:lang w:val="fr-CA"/>
        </w:rPr>
        <w:t>[</w:t>
      </w:r>
      <w:proofErr w:type="gramStart"/>
      <w:r w:rsidRPr="00F849D6">
        <w:rPr>
          <w:highlight w:val="yellow"/>
          <w:lang w:val="fr-CA"/>
        </w:rPr>
        <w:t>signature</w:t>
      </w:r>
      <w:proofErr w:type="gramEnd"/>
      <w:r w:rsidRPr="00F849D6">
        <w:rPr>
          <w:lang w:val="fr-CA"/>
        </w:rPr>
        <w:t>]</w:t>
      </w:r>
    </w:p>
    <w:p w14:paraId="6348C8E8" w14:textId="77777777" w:rsidR="00B2443F" w:rsidRPr="00F849D6" w:rsidRDefault="00B2443F" w:rsidP="00B2443F">
      <w:pPr>
        <w:spacing w:after="0"/>
        <w:jc w:val="both"/>
        <w:rPr>
          <w:lang w:val="fr-CA"/>
        </w:rPr>
      </w:pPr>
      <w:r w:rsidRPr="00B2443F">
        <w:rPr>
          <w:highlight w:val="yellow"/>
          <w:lang w:val="fr-CA"/>
        </w:rPr>
        <w:t>[Nom du représentant de la Première Nation]</w:t>
      </w:r>
      <w:r w:rsidRPr="00F849D6">
        <w:rPr>
          <w:lang w:val="fr-CA"/>
        </w:rPr>
        <w:t xml:space="preserve"> </w:t>
      </w:r>
    </w:p>
    <w:p w14:paraId="48B10073" w14:textId="77777777" w:rsidR="00686A79" w:rsidRPr="00F849D6" w:rsidRDefault="00686A79" w:rsidP="0009323C">
      <w:pPr>
        <w:jc w:val="both"/>
        <w:rPr>
          <w:lang w:val="fr-CA"/>
        </w:rPr>
      </w:pPr>
    </w:p>
    <w:p w14:paraId="19C80AF1" w14:textId="77777777" w:rsidR="004733CE" w:rsidRPr="00F849D6" w:rsidRDefault="004733CE" w:rsidP="004733CE">
      <w:pPr>
        <w:jc w:val="both"/>
        <w:rPr>
          <w:highlight w:val="yellow"/>
          <w:lang w:val="fr-CA"/>
        </w:rPr>
      </w:pPr>
    </w:p>
    <w:p w14:paraId="1D9B7D51" w14:textId="0DE809AE" w:rsidR="004733CE" w:rsidRPr="00F849D6" w:rsidRDefault="004733CE" w:rsidP="004733CE">
      <w:pPr>
        <w:jc w:val="both"/>
        <w:rPr>
          <w:lang w:val="fr-CA"/>
        </w:rPr>
      </w:pPr>
      <w:r w:rsidRPr="00F849D6">
        <w:rPr>
          <w:highlight w:val="yellow"/>
          <w:lang w:val="fr-CA"/>
        </w:rPr>
        <w:t>[</w:t>
      </w:r>
      <w:proofErr w:type="gramStart"/>
      <w:r w:rsidRPr="00F849D6">
        <w:rPr>
          <w:highlight w:val="yellow"/>
          <w:lang w:val="fr-CA"/>
        </w:rPr>
        <w:t>signature</w:t>
      </w:r>
      <w:proofErr w:type="gramEnd"/>
      <w:r w:rsidRPr="00F849D6">
        <w:rPr>
          <w:lang w:val="fr-CA"/>
        </w:rPr>
        <w:t>]</w:t>
      </w:r>
    </w:p>
    <w:p w14:paraId="4387422C" w14:textId="77777777" w:rsidR="00B2443F" w:rsidRPr="00F849D6" w:rsidRDefault="00B2443F" w:rsidP="00B2443F">
      <w:pPr>
        <w:spacing w:after="0"/>
        <w:jc w:val="both"/>
        <w:rPr>
          <w:lang w:val="fr-CA"/>
        </w:rPr>
      </w:pPr>
      <w:r w:rsidRPr="00B2443F">
        <w:rPr>
          <w:highlight w:val="yellow"/>
          <w:lang w:val="fr-CA"/>
        </w:rPr>
        <w:t>[Nom du représentant de la Première Nation]</w:t>
      </w:r>
      <w:r w:rsidRPr="00F849D6">
        <w:rPr>
          <w:lang w:val="fr-CA"/>
        </w:rPr>
        <w:t xml:space="preserve"> </w:t>
      </w:r>
    </w:p>
    <w:p w14:paraId="5AD31384" w14:textId="77777777" w:rsidR="004733CE" w:rsidRPr="00F849D6" w:rsidRDefault="004733CE" w:rsidP="004733CE">
      <w:pPr>
        <w:spacing w:after="0"/>
        <w:jc w:val="both"/>
        <w:rPr>
          <w:lang w:val="fr-CA"/>
        </w:rPr>
      </w:pPr>
    </w:p>
    <w:p w14:paraId="12F8DDDF" w14:textId="77777777" w:rsidR="004733CE" w:rsidRPr="00F849D6" w:rsidRDefault="004733CE" w:rsidP="004733CE">
      <w:pPr>
        <w:jc w:val="both"/>
        <w:rPr>
          <w:highlight w:val="yellow"/>
          <w:lang w:val="fr-CA"/>
        </w:rPr>
      </w:pPr>
    </w:p>
    <w:p w14:paraId="59DFEED1" w14:textId="0D2D03D6" w:rsidR="004733CE" w:rsidRPr="00F849D6" w:rsidRDefault="004733CE" w:rsidP="004733CE">
      <w:pPr>
        <w:jc w:val="both"/>
        <w:rPr>
          <w:lang w:val="fr-CA"/>
        </w:rPr>
      </w:pPr>
      <w:r w:rsidRPr="00F849D6">
        <w:rPr>
          <w:highlight w:val="yellow"/>
          <w:lang w:val="fr-CA"/>
        </w:rPr>
        <w:t>[</w:t>
      </w:r>
      <w:proofErr w:type="gramStart"/>
      <w:r w:rsidRPr="00F849D6">
        <w:rPr>
          <w:highlight w:val="yellow"/>
          <w:lang w:val="fr-CA"/>
        </w:rPr>
        <w:t>signature</w:t>
      </w:r>
      <w:proofErr w:type="gramEnd"/>
      <w:r w:rsidRPr="00F849D6">
        <w:rPr>
          <w:lang w:val="fr-CA"/>
        </w:rPr>
        <w:t>]</w:t>
      </w:r>
    </w:p>
    <w:p w14:paraId="04C712AE" w14:textId="29C29995" w:rsidR="0009323C" w:rsidRPr="00F849D6" w:rsidRDefault="00B2443F" w:rsidP="005F371A">
      <w:pPr>
        <w:spacing w:after="0"/>
        <w:jc w:val="both"/>
        <w:rPr>
          <w:lang w:val="fr-CA"/>
        </w:rPr>
      </w:pPr>
      <w:r w:rsidRPr="00B2443F">
        <w:rPr>
          <w:highlight w:val="yellow"/>
          <w:lang w:val="fr-CA"/>
        </w:rPr>
        <w:lastRenderedPageBreak/>
        <w:t>[Nom du représentant de la Première Nation]</w:t>
      </w:r>
      <w:r w:rsidRPr="00F849D6">
        <w:rPr>
          <w:lang w:val="fr-CA"/>
        </w:rPr>
        <w:t xml:space="preserve"> </w:t>
      </w:r>
    </w:p>
    <w:sectPr w:rsidR="0009323C" w:rsidRPr="00F849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B40993" w14:textId="77777777" w:rsidR="001B0CAD" w:rsidRDefault="001B0CAD" w:rsidP="00377BB8">
      <w:pPr>
        <w:spacing w:after="0" w:line="240" w:lineRule="auto"/>
      </w:pPr>
      <w:r>
        <w:separator/>
      </w:r>
    </w:p>
  </w:endnote>
  <w:endnote w:type="continuationSeparator" w:id="0">
    <w:p w14:paraId="71594A86" w14:textId="77777777" w:rsidR="001B0CAD" w:rsidRDefault="001B0CAD" w:rsidP="00377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C84679" w14:textId="77777777" w:rsidR="001B0CAD" w:rsidRDefault="001B0CAD" w:rsidP="00377BB8">
      <w:pPr>
        <w:spacing w:after="0" w:line="240" w:lineRule="auto"/>
      </w:pPr>
      <w:r>
        <w:separator/>
      </w:r>
    </w:p>
  </w:footnote>
  <w:footnote w:type="continuationSeparator" w:id="0">
    <w:p w14:paraId="456FE844" w14:textId="77777777" w:rsidR="001B0CAD" w:rsidRDefault="001B0CAD" w:rsidP="00377BB8">
      <w:pPr>
        <w:spacing w:after="0" w:line="240" w:lineRule="auto"/>
      </w:pPr>
      <w:r>
        <w:continuationSeparator/>
      </w:r>
    </w:p>
  </w:footnote>
  <w:footnote w:id="1">
    <w:p w14:paraId="4C355D44" w14:textId="4A410082" w:rsidR="00E47FAD" w:rsidRPr="000B6860" w:rsidRDefault="00E47FAD" w:rsidP="00E47FAD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 w:rsidRPr="007D569E">
        <w:t xml:space="preserve"> </w:t>
      </w:r>
      <w:r w:rsidR="00421953">
        <w:t>LC</w:t>
      </w:r>
      <w:r w:rsidRPr="007D569E">
        <w:t xml:space="preserve"> 2005, c 9.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3F14FC"/>
    <w:multiLevelType w:val="hybridMultilevel"/>
    <w:tmpl w:val="5EAAFDEC"/>
    <w:name w:val="UnnamedList24516"/>
    <w:lvl w:ilvl="0" w:tplc="F6F25B58">
      <w:start w:val="1"/>
      <w:numFmt w:val="lowerLetter"/>
      <w:lvlText w:val="(%1)"/>
      <w:lvlJc w:val="left"/>
      <w:pPr>
        <w:ind w:left="1164" w:hanging="3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ACD26DB8">
      <w:start w:val="1"/>
      <w:numFmt w:val="lowerRoman"/>
      <w:lvlText w:val="(%2)"/>
      <w:lvlJc w:val="left"/>
      <w:pPr>
        <w:ind w:left="1845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CD025804">
      <w:numFmt w:val="bullet"/>
      <w:lvlText w:val="•"/>
      <w:lvlJc w:val="left"/>
      <w:pPr>
        <w:ind w:left="2702" w:hanging="286"/>
      </w:pPr>
      <w:rPr>
        <w:rFonts w:hint="default"/>
        <w:lang w:val="en-US" w:eastAsia="en-US" w:bidi="ar-SA"/>
      </w:rPr>
    </w:lvl>
    <w:lvl w:ilvl="3" w:tplc="2762641E">
      <w:numFmt w:val="bullet"/>
      <w:lvlText w:val="•"/>
      <w:lvlJc w:val="left"/>
      <w:pPr>
        <w:ind w:left="3564" w:hanging="286"/>
      </w:pPr>
      <w:rPr>
        <w:rFonts w:hint="default"/>
        <w:lang w:val="en-US" w:eastAsia="en-US" w:bidi="ar-SA"/>
      </w:rPr>
    </w:lvl>
    <w:lvl w:ilvl="4" w:tplc="635A09F2">
      <w:numFmt w:val="bullet"/>
      <w:lvlText w:val="•"/>
      <w:lvlJc w:val="left"/>
      <w:pPr>
        <w:ind w:left="4426" w:hanging="286"/>
      </w:pPr>
      <w:rPr>
        <w:rFonts w:hint="default"/>
        <w:lang w:val="en-US" w:eastAsia="en-US" w:bidi="ar-SA"/>
      </w:rPr>
    </w:lvl>
    <w:lvl w:ilvl="5" w:tplc="EA4883EA">
      <w:numFmt w:val="bullet"/>
      <w:lvlText w:val="•"/>
      <w:lvlJc w:val="left"/>
      <w:pPr>
        <w:ind w:left="5288" w:hanging="286"/>
      </w:pPr>
      <w:rPr>
        <w:rFonts w:hint="default"/>
        <w:lang w:val="en-US" w:eastAsia="en-US" w:bidi="ar-SA"/>
      </w:rPr>
    </w:lvl>
    <w:lvl w:ilvl="6" w:tplc="351CDC22">
      <w:numFmt w:val="bullet"/>
      <w:lvlText w:val="•"/>
      <w:lvlJc w:val="left"/>
      <w:pPr>
        <w:ind w:left="6151" w:hanging="286"/>
      </w:pPr>
      <w:rPr>
        <w:rFonts w:hint="default"/>
        <w:lang w:val="en-US" w:eastAsia="en-US" w:bidi="ar-SA"/>
      </w:rPr>
    </w:lvl>
    <w:lvl w:ilvl="7" w:tplc="9D043B9A">
      <w:numFmt w:val="bullet"/>
      <w:lvlText w:val="•"/>
      <w:lvlJc w:val="left"/>
      <w:pPr>
        <w:ind w:left="7013" w:hanging="286"/>
      </w:pPr>
      <w:rPr>
        <w:rFonts w:hint="default"/>
        <w:lang w:val="en-US" w:eastAsia="en-US" w:bidi="ar-SA"/>
      </w:rPr>
    </w:lvl>
    <w:lvl w:ilvl="8" w:tplc="DDB87AFC">
      <w:numFmt w:val="bullet"/>
      <w:lvlText w:val="•"/>
      <w:lvlJc w:val="left"/>
      <w:pPr>
        <w:ind w:left="7875" w:hanging="286"/>
      </w:pPr>
      <w:rPr>
        <w:rFonts w:hint="default"/>
        <w:lang w:val="en-US" w:eastAsia="en-US" w:bidi="ar-SA"/>
      </w:rPr>
    </w:lvl>
  </w:abstractNum>
  <w:abstractNum w:abstractNumId="1" w15:restartNumberingAfterBreak="0">
    <w:nsid w:val="2C3D6860"/>
    <w:multiLevelType w:val="hybridMultilevel"/>
    <w:tmpl w:val="0F8CB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B22EBB"/>
    <w:multiLevelType w:val="hybridMultilevel"/>
    <w:tmpl w:val="C9EE35D0"/>
    <w:name w:val="UnnamedList61876"/>
    <w:lvl w:ilvl="0" w:tplc="CE46CB38">
      <w:start w:val="1"/>
      <w:numFmt w:val="decimal"/>
      <w:lvlText w:val="%1."/>
      <w:lvlJc w:val="left"/>
      <w:pPr>
        <w:ind w:left="48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A4AAAD80">
      <w:numFmt w:val="bullet"/>
      <w:lvlText w:val="•"/>
      <w:lvlJc w:val="left"/>
      <w:pPr>
        <w:ind w:left="1392" w:hanging="360"/>
      </w:pPr>
      <w:rPr>
        <w:rFonts w:hint="default"/>
        <w:lang w:val="en-US" w:eastAsia="en-US" w:bidi="ar-SA"/>
      </w:rPr>
    </w:lvl>
    <w:lvl w:ilvl="2" w:tplc="9240317C">
      <w:numFmt w:val="bullet"/>
      <w:lvlText w:val="•"/>
      <w:lvlJc w:val="left"/>
      <w:pPr>
        <w:ind w:left="2304" w:hanging="360"/>
      </w:pPr>
      <w:rPr>
        <w:rFonts w:hint="default"/>
        <w:lang w:val="en-US" w:eastAsia="en-US" w:bidi="ar-SA"/>
      </w:rPr>
    </w:lvl>
    <w:lvl w:ilvl="3" w:tplc="DF2E83FE">
      <w:numFmt w:val="bullet"/>
      <w:lvlText w:val="•"/>
      <w:lvlJc w:val="left"/>
      <w:pPr>
        <w:ind w:left="3216" w:hanging="360"/>
      </w:pPr>
      <w:rPr>
        <w:rFonts w:hint="default"/>
        <w:lang w:val="en-US" w:eastAsia="en-US" w:bidi="ar-SA"/>
      </w:rPr>
    </w:lvl>
    <w:lvl w:ilvl="4" w:tplc="1BE21FBA">
      <w:numFmt w:val="bullet"/>
      <w:lvlText w:val="•"/>
      <w:lvlJc w:val="left"/>
      <w:pPr>
        <w:ind w:left="4128" w:hanging="360"/>
      </w:pPr>
      <w:rPr>
        <w:rFonts w:hint="default"/>
        <w:lang w:val="en-US" w:eastAsia="en-US" w:bidi="ar-SA"/>
      </w:rPr>
    </w:lvl>
    <w:lvl w:ilvl="5" w:tplc="83D876D2">
      <w:numFmt w:val="bullet"/>
      <w:lvlText w:val="•"/>
      <w:lvlJc w:val="left"/>
      <w:pPr>
        <w:ind w:left="5040" w:hanging="360"/>
      </w:pPr>
      <w:rPr>
        <w:rFonts w:hint="default"/>
        <w:lang w:val="en-US" w:eastAsia="en-US" w:bidi="ar-SA"/>
      </w:rPr>
    </w:lvl>
    <w:lvl w:ilvl="6" w:tplc="CB484848">
      <w:numFmt w:val="bullet"/>
      <w:lvlText w:val="•"/>
      <w:lvlJc w:val="left"/>
      <w:pPr>
        <w:ind w:left="5952" w:hanging="360"/>
      </w:pPr>
      <w:rPr>
        <w:rFonts w:hint="default"/>
        <w:lang w:val="en-US" w:eastAsia="en-US" w:bidi="ar-SA"/>
      </w:rPr>
    </w:lvl>
    <w:lvl w:ilvl="7" w:tplc="632E6C5E">
      <w:numFmt w:val="bullet"/>
      <w:lvlText w:val="•"/>
      <w:lvlJc w:val="left"/>
      <w:pPr>
        <w:ind w:left="6864" w:hanging="360"/>
      </w:pPr>
      <w:rPr>
        <w:rFonts w:hint="default"/>
        <w:lang w:val="en-US" w:eastAsia="en-US" w:bidi="ar-SA"/>
      </w:rPr>
    </w:lvl>
    <w:lvl w:ilvl="8" w:tplc="F14695F4">
      <w:numFmt w:val="bullet"/>
      <w:lvlText w:val="•"/>
      <w:lvlJc w:val="left"/>
      <w:pPr>
        <w:ind w:left="7776" w:hanging="360"/>
      </w:pPr>
      <w:rPr>
        <w:rFonts w:hint="default"/>
        <w:lang w:val="en-US" w:eastAsia="en-US" w:bidi="ar-SA"/>
      </w:rPr>
    </w:lvl>
  </w:abstractNum>
  <w:num w:numId="1" w16cid:durableId="559561415">
    <w:abstractNumId w:val="1"/>
  </w:num>
  <w:num w:numId="2" w16cid:durableId="1236890625">
    <w:abstractNumId w:val="0"/>
  </w:num>
  <w:num w:numId="3" w16cid:durableId="4923349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1CF"/>
    <w:rsid w:val="00013A33"/>
    <w:rsid w:val="00036B8A"/>
    <w:rsid w:val="00045470"/>
    <w:rsid w:val="00054804"/>
    <w:rsid w:val="00054A91"/>
    <w:rsid w:val="00067EC1"/>
    <w:rsid w:val="0009323C"/>
    <w:rsid w:val="000A2E27"/>
    <w:rsid w:val="000D3F33"/>
    <w:rsid w:val="000D5B3F"/>
    <w:rsid w:val="000E24E7"/>
    <w:rsid w:val="00103EC2"/>
    <w:rsid w:val="00105308"/>
    <w:rsid w:val="001260E6"/>
    <w:rsid w:val="001261EE"/>
    <w:rsid w:val="00142525"/>
    <w:rsid w:val="00146844"/>
    <w:rsid w:val="0018002F"/>
    <w:rsid w:val="00181DAC"/>
    <w:rsid w:val="00187415"/>
    <w:rsid w:val="001B0CAD"/>
    <w:rsid w:val="001C5801"/>
    <w:rsid w:val="001D063C"/>
    <w:rsid w:val="001F3D2F"/>
    <w:rsid w:val="001F47A6"/>
    <w:rsid w:val="001F6F6E"/>
    <w:rsid w:val="00203E0C"/>
    <w:rsid w:val="002605B6"/>
    <w:rsid w:val="0026140D"/>
    <w:rsid w:val="00280DDF"/>
    <w:rsid w:val="00280E07"/>
    <w:rsid w:val="00293474"/>
    <w:rsid w:val="00293507"/>
    <w:rsid w:val="002A61F2"/>
    <w:rsid w:val="002B5B3F"/>
    <w:rsid w:val="002C4099"/>
    <w:rsid w:val="002D24C8"/>
    <w:rsid w:val="002E7806"/>
    <w:rsid w:val="00353B26"/>
    <w:rsid w:val="00360D84"/>
    <w:rsid w:val="00377BB8"/>
    <w:rsid w:val="00390B5A"/>
    <w:rsid w:val="00390E9B"/>
    <w:rsid w:val="00395503"/>
    <w:rsid w:val="00395CA4"/>
    <w:rsid w:val="003F092A"/>
    <w:rsid w:val="00421953"/>
    <w:rsid w:val="00423F6A"/>
    <w:rsid w:val="0042566D"/>
    <w:rsid w:val="00434B86"/>
    <w:rsid w:val="00440BFC"/>
    <w:rsid w:val="00445AD3"/>
    <w:rsid w:val="004707EA"/>
    <w:rsid w:val="00472C1D"/>
    <w:rsid w:val="004733CE"/>
    <w:rsid w:val="004842D6"/>
    <w:rsid w:val="00490AEE"/>
    <w:rsid w:val="004B34D2"/>
    <w:rsid w:val="004C31E9"/>
    <w:rsid w:val="004E6ACC"/>
    <w:rsid w:val="004F4D6D"/>
    <w:rsid w:val="005006CA"/>
    <w:rsid w:val="00520CCC"/>
    <w:rsid w:val="00531598"/>
    <w:rsid w:val="005614E1"/>
    <w:rsid w:val="0056337E"/>
    <w:rsid w:val="005658E8"/>
    <w:rsid w:val="00565918"/>
    <w:rsid w:val="005C3D57"/>
    <w:rsid w:val="005D23F1"/>
    <w:rsid w:val="005E305E"/>
    <w:rsid w:val="005F371A"/>
    <w:rsid w:val="005F3F7E"/>
    <w:rsid w:val="00613263"/>
    <w:rsid w:val="00615044"/>
    <w:rsid w:val="00620EF7"/>
    <w:rsid w:val="0062296A"/>
    <w:rsid w:val="006268D1"/>
    <w:rsid w:val="00634A48"/>
    <w:rsid w:val="00644697"/>
    <w:rsid w:val="0065343D"/>
    <w:rsid w:val="0065602C"/>
    <w:rsid w:val="006724B8"/>
    <w:rsid w:val="00686A79"/>
    <w:rsid w:val="006C645F"/>
    <w:rsid w:val="006D47CF"/>
    <w:rsid w:val="006D6FE0"/>
    <w:rsid w:val="006F798D"/>
    <w:rsid w:val="00704B7E"/>
    <w:rsid w:val="00742D51"/>
    <w:rsid w:val="007738E3"/>
    <w:rsid w:val="007755A8"/>
    <w:rsid w:val="00780993"/>
    <w:rsid w:val="007A0CB1"/>
    <w:rsid w:val="007B2648"/>
    <w:rsid w:val="007B6E25"/>
    <w:rsid w:val="007E12EE"/>
    <w:rsid w:val="00804670"/>
    <w:rsid w:val="00834639"/>
    <w:rsid w:val="00861A69"/>
    <w:rsid w:val="00872187"/>
    <w:rsid w:val="008725AD"/>
    <w:rsid w:val="008819FC"/>
    <w:rsid w:val="008911CF"/>
    <w:rsid w:val="008B5C1A"/>
    <w:rsid w:val="008C25B3"/>
    <w:rsid w:val="008C34B5"/>
    <w:rsid w:val="008D5B6C"/>
    <w:rsid w:val="008E3359"/>
    <w:rsid w:val="008F4EDD"/>
    <w:rsid w:val="008F7161"/>
    <w:rsid w:val="009014BD"/>
    <w:rsid w:val="00930FBA"/>
    <w:rsid w:val="00950E4E"/>
    <w:rsid w:val="00975448"/>
    <w:rsid w:val="0099046F"/>
    <w:rsid w:val="00994705"/>
    <w:rsid w:val="009D1656"/>
    <w:rsid w:val="009E4443"/>
    <w:rsid w:val="009E4A66"/>
    <w:rsid w:val="009E61E6"/>
    <w:rsid w:val="009F1365"/>
    <w:rsid w:val="00A3115D"/>
    <w:rsid w:val="00A44271"/>
    <w:rsid w:val="00A509E8"/>
    <w:rsid w:val="00A9264C"/>
    <w:rsid w:val="00AB0524"/>
    <w:rsid w:val="00AD4AC2"/>
    <w:rsid w:val="00B1064A"/>
    <w:rsid w:val="00B2443F"/>
    <w:rsid w:val="00B37554"/>
    <w:rsid w:val="00B5191B"/>
    <w:rsid w:val="00B548F6"/>
    <w:rsid w:val="00B563F3"/>
    <w:rsid w:val="00B722A9"/>
    <w:rsid w:val="00B87801"/>
    <w:rsid w:val="00B94CEC"/>
    <w:rsid w:val="00B958C9"/>
    <w:rsid w:val="00BA4E28"/>
    <w:rsid w:val="00BB0746"/>
    <w:rsid w:val="00BD10FB"/>
    <w:rsid w:val="00BD1731"/>
    <w:rsid w:val="00BF1FB2"/>
    <w:rsid w:val="00C0352C"/>
    <w:rsid w:val="00C119EE"/>
    <w:rsid w:val="00C13AC5"/>
    <w:rsid w:val="00C2150D"/>
    <w:rsid w:val="00C23766"/>
    <w:rsid w:val="00C2457B"/>
    <w:rsid w:val="00C26281"/>
    <w:rsid w:val="00C452B3"/>
    <w:rsid w:val="00C5419A"/>
    <w:rsid w:val="00C64B97"/>
    <w:rsid w:val="00C75318"/>
    <w:rsid w:val="00C907D2"/>
    <w:rsid w:val="00CA060A"/>
    <w:rsid w:val="00CA3909"/>
    <w:rsid w:val="00CD06B1"/>
    <w:rsid w:val="00CE0752"/>
    <w:rsid w:val="00CE1F48"/>
    <w:rsid w:val="00D1134B"/>
    <w:rsid w:val="00D604D8"/>
    <w:rsid w:val="00D657CD"/>
    <w:rsid w:val="00D7196F"/>
    <w:rsid w:val="00DB5B5F"/>
    <w:rsid w:val="00DD3E55"/>
    <w:rsid w:val="00E04D65"/>
    <w:rsid w:val="00E32693"/>
    <w:rsid w:val="00E43370"/>
    <w:rsid w:val="00E47FAD"/>
    <w:rsid w:val="00E56903"/>
    <w:rsid w:val="00EA17CA"/>
    <w:rsid w:val="00EA7E92"/>
    <w:rsid w:val="00EC71C7"/>
    <w:rsid w:val="00EE18FA"/>
    <w:rsid w:val="00EF1561"/>
    <w:rsid w:val="00EF609F"/>
    <w:rsid w:val="00F1408E"/>
    <w:rsid w:val="00F7643A"/>
    <w:rsid w:val="00F849D6"/>
    <w:rsid w:val="00F91D46"/>
    <w:rsid w:val="00FA314D"/>
    <w:rsid w:val="00FA39E0"/>
    <w:rsid w:val="00FB4CFF"/>
    <w:rsid w:val="00FE611D"/>
    <w:rsid w:val="00FF1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41BE5"/>
  <w15:chartTrackingRefBased/>
  <w15:docId w15:val="{4CAD43F4-9A84-424B-AD73-B3E0E2FE7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7BB8"/>
    <w:rPr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11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11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11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11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11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11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11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11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11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11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11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11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11C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11C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11C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11C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11C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11C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911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11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11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911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911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911C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911C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911C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11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11C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911CF"/>
    <w:rPr>
      <w:b/>
      <w:bCs/>
      <w:smallCaps/>
      <w:color w:val="0F4761" w:themeColor="accent1" w:themeShade="BF"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7BB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7BB8"/>
    <w:rPr>
      <w:sz w:val="20"/>
      <w:szCs w:val="20"/>
      <w:lang w:val="en-CA"/>
    </w:rPr>
  </w:style>
  <w:style w:type="character" w:styleId="FootnoteReference">
    <w:name w:val="footnote reference"/>
    <w:basedOn w:val="DefaultParagraphFont"/>
    <w:uiPriority w:val="99"/>
    <w:semiHidden/>
    <w:unhideWhenUsed/>
    <w:rsid w:val="00377BB8"/>
    <w:rPr>
      <w:vertAlign w:val="superscript"/>
    </w:rPr>
  </w:style>
  <w:style w:type="paragraph" w:styleId="Revision">
    <w:name w:val="Revision"/>
    <w:hidden/>
    <w:uiPriority w:val="99"/>
    <w:semiHidden/>
    <w:rsid w:val="00390B5A"/>
    <w:pPr>
      <w:spacing w:after="0" w:line="240" w:lineRule="auto"/>
    </w:pPr>
    <w:rPr>
      <w:lang w:val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5E30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E305E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E305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7A03FA0F818149BFA4D4E9EF935C4E" ma:contentTypeVersion="21" ma:contentTypeDescription="Create a new document." ma:contentTypeScope="" ma:versionID="5b116999fea05cf08a7e4455e95ecd01">
  <xsd:schema xmlns:xsd="http://www.w3.org/2001/XMLSchema" xmlns:xs="http://www.w3.org/2001/XMLSchema" xmlns:p="http://schemas.microsoft.com/office/2006/metadata/properties" xmlns:ns1="http://schemas.microsoft.com/sharepoint/v3" xmlns:ns2="d6325774-0b7a-4a7a-919a-146b8a0d94ed" xmlns:ns3="d78db452-b7b2-4547-800f-a8c0abed1186" targetNamespace="http://schemas.microsoft.com/office/2006/metadata/properties" ma:root="true" ma:fieldsID="b16350c349dedcd131655930fbc4ed23" ns1:_="" ns2:_="" ns3:_="">
    <xsd:import namespace="http://schemas.microsoft.com/sharepoint/v3"/>
    <xsd:import namespace="d6325774-0b7a-4a7a-919a-146b8a0d94ed"/>
    <xsd:import namespace="d78db452-b7b2-4547-800f-a8c0abed11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325774-0b7a-4a7a-919a-146b8a0d94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04256cb-3544-44b6-a06c-0ee7fb99dd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8db452-b7b2-4547-800f-a8c0abed118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a86e64c-627d-4577-99f2-7cc765f49cf2}" ma:internalName="TaxCatchAll" ma:showField="CatchAllData" ma:web="d78db452-b7b2-4547-800f-a8c0abed11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d6325774-0b7a-4a7a-919a-146b8a0d94ed">
      <Terms xmlns="http://schemas.microsoft.com/office/infopath/2007/PartnerControls"/>
    </lcf76f155ced4ddcb4097134ff3c332f>
    <_ip_UnifiedCompliancePolicyProperties xmlns="http://schemas.microsoft.com/sharepoint/v3" xsi:nil="true"/>
    <TaxCatchAll xmlns="d78db452-b7b2-4547-800f-a8c0abed1186" xsi:nil="true"/>
  </documentManagement>
</p:properties>
</file>

<file path=customXml/itemProps1.xml><?xml version="1.0" encoding="utf-8"?>
<ds:datastoreItem xmlns:ds="http://schemas.openxmlformats.org/officeDocument/2006/customXml" ds:itemID="{741D5102-3B56-4CE0-9C28-82F4D4B4F76B}"/>
</file>

<file path=customXml/itemProps2.xml><?xml version="1.0" encoding="utf-8"?>
<ds:datastoreItem xmlns:ds="http://schemas.openxmlformats.org/officeDocument/2006/customXml" ds:itemID="{06D56A2C-59FE-4274-9803-A8137E7545AB}"/>
</file>

<file path=customXml/itemProps3.xml><?xml version="1.0" encoding="utf-8"?>
<ds:datastoreItem xmlns:ds="http://schemas.openxmlformats.org/officeDocument/2006/customXml" ds:itemID="{52607436-50A8-4E5C-B65B-48D40C2EF3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504</Words>
  <Characters>2814</Characters>
  <Application>Microsoft Office Word</Application>
  <DocSecurity>0</DocSecurity>
  <Lines>68</Lines>
  <Paragraphs>19</Paragraphs>
  <ScaleCrop>false</ScaleCrop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 Cree</dc:creator>
  <cp:keywords>, docId:2AFADFBFD31E3E5D1DA73D392366B064</cp:keywords>
  <dc:description/>
  <cp:lastModifiedBy>Theo  Chiara</cp:lastModifiedBy>
  <cp:revision>2</cp:revision>
  <dcterms:created xsi:type="dcterms:W3CDTF">2025-09-08T16:02:00Z</dcterms:created>
  <dcterms:modified xsi:type="dcterms:W3CDTF">2025-09-08T16:02:00Z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0x0101008C7A03FA0F818149BFA4D4E9EF935C4E</vt:lpwstr>
  </property>
  <property fmtid="{D5CDD505-2E9C-101B-9397-08002B2CF9AE}" pid="4" name="docLang">
    <vt:lpwstr>fr</vt:lpwstr>
  </property>
  <property fmtid="{D5CDD505-2E9C-101B-9397-08002B2CF9AE}" pid="5" name="MediaServiceImageTags">
    <vt:lpwstr/>
  </property>
</Properties>
</file>